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5717D8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w:t>
            </w:r>
            <w:r w:rsidR="00052269">
              <w:t>3</w:t>
            </w:r>
            <w:r w:rsidR="002C4A18">
              <w:t>.</w:t>
            </w:r>
            <w:bookmarkEnd w:id="3"/>
            <w:r w:rsidR="00BE6153">
              <w:t>0</w:t>
            </w:r>
            <w:r w:rsidRPr="004D3578">
              <w:t xml:space="preserve"> </w:t>
            </w:r>
            <w:r w:rsidRPr="00133525">
              <w:rPr>
                <w:sz w:val="32"/>
              </w:rPr>
              <w:t>(</w:t>
            </w:r>
            <w:r w:rsidR="00313D13">
              <w:rPr>
                <w:sz w:val="32"/>
              </w:rPr>
              <w:t>2022-</w:t>
            </w:r>
            <w:r w:rsidR="00052269">
              <w:rPr>
                <w:sz w:val="32"/>
              </w:rPr>
              <w:t>1</w:t>
            </w:r>
            <w:r w:rsidR="00313D13">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E3B0101" w14:textId="074C7CFC" w:rsidR="00FB273D"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B273D">
        <w:t>Foreword</w:t>
      </w:r>
      <w:r w:rsidR="00FB273D">
        <w:tab/>
      </w:r>
      <w:r w:rsidR="00FB273D">
        <w:fldChar w:fldCharType="begin"/>
      </w:r>
      <w:r w:rsidR="00FB273D">
        <w:instrText xml:space="preserve"> PAGEREF _Toc112679504 \h </w:instrText>
      </w:r>
      <w:r w:rsidR="00FB273D">
        <w:fldChar w:fldCharType="separate"/>
      </w:r>
      <w:r w:rsidR="00FB273D">
        <w:t>4</w:t>
      </w:r>
      <w:r w:rsidR="00FB273D">
        <w:fldChar w:fldCharType="end"/>
      </w:r>
    </w:p>
    <w:p w14:paraId="38A27644" w14:textId="45CCE062" w:rsidR="00FB273D" w:rsidRDefault="00FB273D">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_Toc112679505 \h </w:instrText>
      </w:r>
      <w:r>
        <w:fldChar w:fldCharType="separate"/>
      </w:r>
      <w:r>
        <w:t>6</w:t>
      </w:r>
      <w:r>
        <w:fldChar w:fldCharType="end"/>
      </w:r>
    </w:p>
    <w:p w14:paraId="4B9FEA57" w14:textId="03BE438C" w:rsidR="00FB273D" w:rsidRDefault="00FB273D">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_Toc112679506 \h </w:instrText>
      </w:r>
      <w:r>
        <w:fldChar w:fldCharType="separate"/>
      </w:r>
      <w:r>
        <w:t>6</w:t>
      </w:r>
      <w:r>
        <w:fldChar w:fldCharType="end"/>
      </w:r>
    </w:p>
    <w:p w14:paraId="50EDEB10" w14:textId="297A8E09" w:rsidR="00FB273D" w:rsidRDefault="00FB273D">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_Toc112679507 \h </w:instrText>
      </w:r>
      <w:r>
        <w:fldChar w:fldCharType="separate"/>
      </w:r>
      <w:r>
        <w:t>6</w:t>
      </w:r>
      <w:r>
        <w:fldChar w:fldCharType="end"/>
      </w:r>
    </w:p>
    <w:p w14:paraId="525FAE63" w14:textId="777B6803" w:rsidR="00FB273D" w:rsidRDefault="00FB273D">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_Toc112679508 \h </w:instrText>
      </w:r>
      <w:r>
        <w:fldChar w:fldCharType="separate"/>
      </w:r>
      <w:r>
        <w:t>6</w:t>
      </w:r>
      <w:r>
        <w:fldChar w:fldCharType="end"/>
      </w:r>
    </w:p>
    <w:p w14:paraId="3BB1E32F" w14:textId="57418539" w:rsidR="00FB273D" w:rsidRDefault="00FB273D">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_Toc112679509 \h </w:instrText>
      </w:r>
      <w:r>
        <w:fldChar w:fldCharType="separate"/>
      </w:r>
      <w:r>
        <w:t>6</w:t>
      </w:r>
      <w:r>
        <w:fldChar w:fldCharType="end"/>
      </w:r>
    </w:p>
    <w:p w14:paraId="32654609" w14:textId="0100453D" w:rsidR="00FB273D" w:rsidRDefault="00FB273D">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_Toc112679510 \h </w:instrText>
      </w:r>
      <w:r>
        <w:fldChar w:fldCharType="separate"/>
      </w:r>
      <w:r>
        <w:t>7</w:t>
      </w:r>
      <w:r>
        <w:fldChar w:fldCharType="end"/>
      </w:r>
    </w:p>
    <w:p w14:paraId="723C9771" w14:textId="5B969180" w:rsidR="00FB273D" w:rsidRDefault="00FB273D">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_Toc112679511 \h </w:instrText>
      </w:r>
      <w:r>
        <w:fldChar w:fldCharType="separate"/>
      </w:r>
      <w:r>
        <w:t>7</w:t>
      </w:r>
      <w:r>
        <w:fldChar w:fldCharType="end"/>
      </w:r>
    </w:p>
    <w:p w14:paraId="198AB188" w14:textId="168C9819" w:rsidR="00FB273D" w:rsidRDefault="00FB273D">
      <w:pPr>
        <w:pStyle w:val="TOC2"/>
        <w:rPr>
          <w:rFonts w:asciiTheme="minorHAnsi" w:hAnsiTheme="minorHAnsi" w:cstheme="minorBidi"/>
          <w:sz w:val="22"/>
          <w:szCs w:val="22"/>
          <w:lang w:val="en-US" w:eastAsia="zh-CN"/>
        </w:rPr>
      </w:pPr>
      <w:r>
        <w:t>4.1 Trust model</w:t>
      </w:r>
      <w:r>
        <w:tab/>
      </w:r>
      <w:r>
        <w:fldChar w:fldCharType="begin"/>
      </w:r>
      <w:r>
        <w:instrText xml:space="preserve"> PAGEREF _Toc112679512 \h </w:instrText>
      </w:r>
      <w:r>
        <w:fldChar w:fldCharType="separate"/>
      </w:r>
      <w:r>
        <w:t>7</w:t>
      </w:r>
      <w:r>
        <w:fldChar w:fldCharType="end"/>
      </w:r>
    </w:p>
    <w:p w14:paraId="78C95C09" w14:textId="2860BD43" w:rsidR="00FB273D" w:rsidRDefault="00FB273D">
      <w:pPr>
        <w:pStyle w:val="TOC3"/>
        <w:rPr>
          <w:rFonts w:asciiTheme="minorHAnsi" w:hAnsiTheme="minorHAnsi" w:cstheme="minorBidi"/>
          <w:sz w:val="22"/>
          <w:szCs w:val="22"/>
          <w:lang w:val="en-US" w:eastAsia="zh-CN"/>
        </w:rPr>
      </w:pPr>
      <w:r>
        <w:t>4.1.1 Actors</w:t>
      </w:r>
      <w:r>
        <w:tab/>
      </w:r>
      <w:r>
        <w:fldChar w:fldCharType="begin"/>
      </w:r>
      <w:r>
        <w:instrText xml:space="preserve"> PAGEREF _Toc112679513 \h </w:instrText>
      </w:r>
      <w:r>
        <w:fldChar w:fldCharType="separate"/>
      </w:r>
      <w:r>
        <w:t>7</w:t>
      </w:r>
      <w:r>
        <w:fldChar w:fldCharType="end"/>
      </w:r>
    </w:p>
    <w:p w14:paraId="5FDCB6DC" w14:textId="58899E66" w:rsidR="00FB273D" w:rsidRDefault="00FB273D">
      <w:pPr>
        <w:pStyle w:val="TOC3"/>
        <w:rPr>
          <w:rFonts w:asciiTheme="minorHAnsi" w:hAnsiTheme="minorHAnsi" w:cstheme="minorBidi"/>
          <w:sz w:val="22"/>
          <w:szCs w:val="22"/>
          <w:lang w:val="en-US" w:eastAsia="zh-CN"/>
        </w:rPr>
      </w:pPr>
      <w:r>
        <w:t>4.1.2 Attacker model</w:t>
      </w:r>
      <w:r>
        <w:tab/>
      </w:r>
      <w:r>
        <w:fldChar w:fldCharType="begin"/>
      </w:r>
      <w:r>
        <w:instrText xml:space="preserve"> PAGEREF _Toc112679514 \h </w:instrText>
      </w:r>
      <w:r>
        <w:fldChar w:fldCharType="separate"/>
      </w:r>
      <w:r>
        <w:t>7</w:t>
      </w:r>
      <w:r>
        <w:fldChar w:fldCharType="end"/>
      </w:r>
    </w:p>
    <w:p w14:paraId="315FFDD9" w14:textId="156068C0" w:rsidR="00FB273D" w:rsidRDefault="00FB273D">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_Toc112679515 \h </w:instrText>
      </w:r>
      <w:r>
        <w:fldChar w:fldCharType="separate"/>
      </w:r>
      <w:r>
        <w:t>7</w:t>
      </w:r>
      <w:r>
        <w:fldChar w:fldCharType="end"/>
      </w:r>
    </w:p>
    <w:p w14:paraId="4A9A4533" w14:textId="039273AE" w:rsidR="00FB273D" w:rsidRDefault="00FB273D">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_Toc112679516 \h </w:instrText>
      </w:r>
      <w:r>
        <w:fldChar w:fldCharType="separate"/>
      </w:r>
      <w:r>
        <w:t>7</w:t>
      </w:r>
      <w:r>
        <w:fldChar w:fldCharType="end"/>
      </w:r>
    </w:p>
    <w:p w14:paraId="1B5D876D" w14:textId="0289BE5A" w:rsidR="00FB273D" w:rsidRDefault="00FB273D">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Key issue details</w:t>
      </w:r>
      <w:r>
        <w:tab/>
      </w:r>
      <w:r>
        <w:fldChar w:fldCharType="begin"/>
      </w:r>
      <w:r>
        <w:instrText xml:space="preserve"> PAGEREF _Toc112679517 \h </w:instrText>
      </w:r>
      <w:r>
        <w:fldChar w:fldCharType="separate"/>
      </w:r>
      <w:r>
        <w:t>7</w:t>
      </w:r>
      <w:r>
        <w:fldChar w:fldCharType="end"/>
      </w:r>
    </w:p>
    <w:p w14:paraId="6E212887" w14:textId="0A8538C2" w:rsidR="00FB273D" w:rsidRDefault="00FB273D">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Threats</w:t>
      </w:r>
      <w:r>
        <w:tab/>
      </w:r>
      <w:r>
        <w:fldChar w:fldCharType="begin"/>
      </w:r>
      <w:r>
        <w:instrText xml:space="preserve"> PAGEREF _Toc112679518 \h </w:instrText>
      </w:r>
      <w:r>
        <w:fldChar w:fldCharType="separate"/>
      </w:r>
      <w:r>
        <w:t>7</w:t>
      </w:r>
      <w:r>
        <w:fldChar w:fldCharType="end"/>
      </w:r>
    </w:p>
    <w:p w14:paraId="091CAB46" w14:textId="2B0C8CB8" w:rsidR="00FB273D" w:rsidRDefault="00FB273D">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_Toc112679519 \h </w:instrText>
      </w:r>
      <w:r>
        <w:fldChar w:fldCharType="separate"/>
      </w:r>
      <w:r>
        <w:t>7</w:t>
      </w:r>
      <w:r>
        <w:fldChar w:fldCharType="end"/>
      </w:r>
    </w:p>
    <w:p w14:paraId="2BE34305" w14:textId="1EBE688F" w:rsidR="00FB273D" w:rsidRDefault="00FB273D">
      <w:pPr>
        <w:pStyle w:val="TOC2"/>
        <w:rPr>
          <w:rFonts w:asciiTheme="minorHAnsi" w:hAnsiTheme="minorHAnsi" w:cstheme="minorBidi"/>
          <w:sz w:val="22"/>
          <w:szCs w:val="22"/>
          <w:lang w:val="en-US" w:eastAsia="zh-CN"/>
        </w:rPr>
      </w:pPr>
      <w:r>
        <w:t>5.</w:t>
      </w:r>
      <w:r w:rsidRPr="00531DD6">
        <w:rPr>
          <w:highlight w:val="yellow"/>
        </w:rPr>
        <w:t>X</w:t>
      </w:r>
      <w:r>
        <w:rPr>
          <w:rFonts w:asciiTheme="minorHAnsi" w:hAnsiTheme="minorHAnsi" w:cstheme="minorBidi"/>
          <w:sz w:val="22"/>
          <w:szCs w:val="22"/>
          <w:lang w:val="en-US" w:eastAsia="zh-CN"/>
        </w:rPr>
        <w:tab/>
      </w:r>
      <w:r>
        <w:t>Key issue #</w:t>
      </w:r>
      <w:r w:rsidRPr="00531DD6">
        <w:rPr>
          <w:highlight w:val="yellow"/>
        </w:rPr>
        <w:t>X</w:t>
      </w:r>
      <w:r>
        <w:t>: &lt;Title&gt;</w:t>
      </w:r>
      <w:r>
        <w:tab/>
      </w:r>
      <w:r>
        <w:fldChar w:fldCharType="begin"/>
      </w:r>
      <w:r>
        <w:instrText xml:space="preserve"> PAGEREF _Toc112679520 \h </w:instrText>
      </w:r>
      <w:r>
        <w:fldChar w:fldCharType="separate"/>
      </w:r>
      <w:r>
        <w:t>7</w:t>
      </w:r>
      <w:r>
        <w:fldChar w:fldCharType="end"/>
      </w:r>
    </w:p>
    <w:p w14:paraId="488EDF32" w14:textId="13CF55B8" w:rsidR="00FB273D" w:rsidRDefault="00FB273D">
      <w:pPr>
        <w:pStyle w:val="TOC3"/>
        <w:rPr>
          <w:rFonts w:asciiTheme="minorHAnsi" w:hAnsiTheme="minorHAnsi" w:cstheme="minorBidi"/>
          <w:sz w:val="22"/>
          <w:szCs w:val="22"/>
          <w:lang w:val="en-US" w:eastAsia="zh-CN"/>
        </w:rPr>
      </w:pPr>
      <w:r>
        <w:t>5.</w:t>
      </w:r>
      <w:r w:rsidRPr="00531DD6">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_Toc112679521 \h </w:instrText>
      </w:r>
      <w:r>
        <w:fldChar w:fldCharType="separate"/>
      </w:r>
      <w:r>
        <w:t>7</w:t>
      </w:r>
      <w:r>
        <w:fldChar w:fldCharType="end"/>
      </w:r>
    </w:p>
    <w:p w14:paraId="2C156CD6" w14:textId="01C57775" w:rsidR="00FB273D" w:rsidRDefault="00FB273D">
      <w:pPr>
        <w:pStyle w:val="TOC3"/>
        <w:rPr>
          <w:rFonts w:asciiTheme="minorHAnsi" w:hAnsiTheme="minorHAnsi" w:cstheme="minorBidi"/>
          <w:sz w:val="22"/>
          <w:szCs w:val="22"/>
          <w:lang w:val="en-US" w:eastAsia="zh-CN"/>
        </w:rPr>
      </w:pPr>
      <w:r>
        <w:t>5.</w:t>
      </w:r>
      <w:r w:rsidRPr="00531DD6">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_Toc112679522 \h </w:instrText>
      </w:r>
      <w:r>
        <w:fldChar w:fldCharType="separate"/>
      </w:r>
      <w:r>
        <w:t>8</w:t>
      </w:r>
      <w:r>
        <w:fldChar w:fldCharType="end"/>
      </w:r>
    </w:p>
    <w:p w14:paraId="4CFD2841" w14:textId="4D5B2AB5" w:rsidR="00FB273D" w:rsidRDefault="00FB273D">
      <w:pPr>
        <w:pStyle w:val="TOC3"/>
        <w:rPr>
          <w:rFonts w:asciiTheme="minorHAnsi" w:hAnsiTheme="minorHAnsi" w:cstheme="minorBidi"/>
          <w:sz w:val="22"/>
          <w:szCs w:val="22"/>
          <w:lang w:val="en-US" w:eastAsia="zh-CN"/>
        </w:rPr>
      </w:pPr>
      <w:r>
        <w:t>5.</w:t>
      </w:r>
      <w:r w:rsidRPr="00531DD6">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_Toc112679523 \h </w:instrText>
      </w:r>
      <w:r>
        <w:fldChar w:fldCharType="separate"/>
      </w:r>
      <w:r>
        <w:t>8</w:t>
      </w:r>
      <w:r>
        <w:fldChar w:fldCharType="end"/>
      </w:r>
    </w:p>
    <w:p w14:paraId="26FE2FA3" w14:textId="56CA9D28" w:rsidR="00FB273D" w:rsidRDefault="00FB273D">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_Toc112679524 \h </w:instrText>
      </w:r>
      <w:r>
        <w:fldChar w:fldCharType="separate"/>
      </w:r>
      <w:r>
        <w:t>8</w:t>
      </w:r>
      <w:r>
        <w:fldChar w:fldCharType="end"/>
      </w:r>
    </w:p>
    <w:p w14:paraId="00765AE2" w14:textId="10C0CC1E" w:rsidR="00FB273D" w:rsidRDefault="00FB273D">
      <w:pPr>
        <w:pStyle w:val="TOC2"/>
        <w:rPr>
          <w:rFonts w:asciiTheme="minorHAnsi" w:hAnsiTheme="minorHAnsi" w:cstheme="minorBidi"/>
          <w:sz w:val="22"/>
          <w:szCs w:val="22"/>
          <w:lang w:val="en-US" w:eastAsia="zh-CN"/>
        </w:rPr>
      </w:pPr>
      <w:r w:rsidRPr="00531DD6">
        <w:rPr>
          <w:rFonts w:eastAsia="SimSun"/>
        </w:rPr>
        <w:t>6.0</w:t>
      </w:r>
      <w:r>
        <w:rPr>
          <w:rFonts w:asciiTheme="minorHAnsi" w:hAnsiTheme="minorHAnsi" w:cstheme="minorBidi"/>
          <w:sz w:val="22"/>
          <w:szCs w:val="22"/>
          <w:lang w:val="en-US" w:eastAsia="zh-CN"/>
        </w:rPr>
        <w:tab/>
      </w:r>
      <w:r w:rsidRPr="00531DD6">
        <w:rPr>
          <w:rFonts w:eastAsia="SimSun"/>
        </w:rPr>
        <w:t>Mapping of solutions to key issues</w:t>
      </w:r>
      <w:r>
        <w:tab/>
      </w:r>
      <w:r>
        <w:fldChar w:fldCharType="begin"/>
      </w:r>
      <w:r>
        <w:instrText xml:space="preserve"> PAGEREF _Toc112679525 \h </w:instrText>
      </w:r>
      <w:r>
        <w:fldChar w:fldCharType="separate"/>
      </w:r>
      <w:r>
        <w:t>8</w:t>
      </w:r>
      <w:r>
        <w:fldChar w:fldCharType="end"/>
      </w:r>
    </w:p>
    <w:p w14:paraId="57893B56" w14:textId="6075146B" w:rsidR="00FB273D" w:rsidRDefault="00FB273D">
      <w:pPr>
        <w:pStyle w:val="TOC2"/>
        <w:rPr>
          <w:rFonts w:asciiTheme="minorHAnsi" w:hAnsiTheme="minorHAnsi" w:cstheme="minorBidi"/>
          <w:sz w:val="22"/>
          <w:szCs w:val="22"/>
          <w:lang w:val="en-US" w:eastAsia="zh-CN"/>
        </w:rPr>
      </w:pPr>
      <w:r w:rsidRPr="00531DD6">
        <w:rPr>
          <w:rFonts w:eastAsia="Times New Roman"/>
        </w:rPr>
        <w:t>6.1</w:t>
      </w:r>
      <w:r>
        <w:rPr>
          <w:rFonts w:asciiTheme="minorHAnsi" w:hAnsiTheme="minorHAnsi" w:cstheme="minorBidi"/>
          <w:sz w:val="22"/>
          <w:szCs w:val="22"/>
          <w:lang w:val="en-US" w:eastAsia="zh-CN"/>
        </w:rPr>
        <w:tab/>
      </w:r>
      <w:r w:rsidRPr="00531DD6">
        <w:rPr>
          <w:rFonts w:eastAsia="Times New Roman"/>
        </w:rPr>
        <w:t>Solution #1: Provide additional authentication information to enhance URSP policy enforcement.</w:t>
      </w:r>
      <w:r>
        <w:tab/>
      </w:r>
      <w:r>
        <w:fldChar w:fldCharType="begin"/>
      </w:r>
      <w:r>
        <w:instrText xml:space="preserve"> PAGEREF _Toc112679526 \h </w:instrText>
      </w:r>
      <w:r>
        <w:fldChar w:fldCharType="separate"/>
      </w:r>
      <w:r>
        <w:t>8</w:t>
      </w:r>
      <w:r>
        <w:fldChar w:fldCharType="end"/>
      </w:r>
    </w:p>
    <w:p w14:paraId="46B624AA" w14:textId="49507182" w:rsidR="00FB273D" w:rsidRDefault="00FB273D">
      <w:pPr>
        <w:pStyle w:val="TOC3"/>
        <w:rPr>
          <w:rFonts w:asciiTheme="minorHAnsi" w:hAnsiTheme="minorHAnsi" w:cstheme="minorBidi"/>
          <w:sz w:val="22"/>
          <w:szCs w:val="22"/>
          <w:lang w:val="en-US" w:eastAsia="zh-CN"/>
        </w:rPr>
      </w:pPr>
      <w:r w:rsidRPr="00531DD6">
        <w:rPr>
          <w:rFonts w:eastAsia="Times New Roman"/>
        </w:rPr>
        <w:t>6.1.1</w:t>
      </w:r>
      <w:r>
        <w:rPr>
          <w:rFonts w:asciiTheme="minorHAnsi" w:hAnsiTheme="minorHAnsi" w:cstheme="minorBidi"/>
          <w:sz w:val="22"/>
          <w:szCs w:val="22"/>
          <w:lang w:val="en-US" w:eastAsia="zh-CN"/>
        </w:rPr>
        <w:tab/>
      </w:r>
      <w:r w:rsidRPr="00531DD6">
        <w:rPr>
          <w:rFonts w:eastAsia="Times New Roman"/>
        </w:rPr>
        <w:t>Introduction</w:t>
      </w:r>
      <w:r>
        <w:tab/>
      </w:r>
      <w:r>
        <w:fldChar w:fldCharType="begin"/>
      </w:r>
      <w:r>
        <w:instrText xml:space="preserve"> PAGEREF _Toc112679527 \h </w:instrText>
      </w:r>
      <w:r>
        <w:fldChar w:fldCharType="separate"/>
      </w:r>
      <w:r>
        <w:t>8</w:t>
      </w:r>
      <w:r>
        <w:fldChar w:fldCharType="end"/>
      </w:r>
    </w:p>
    <w:p w14:paraId="54A96B91" w14:textId="728EA4D8" w:rsidR="00FB273D" w:rsidRDefault="00FB273D">
      <w:pPr>
        <w:pStyle w:val="TOC3"/>
        <w:rPr>
          <w:rFonts w:asciiTheme="minorHAnsi" w:hAnsiTheme="minorHAnsi" w:cstheme="minorBidi"/>
          <w:sz w:val="22"/>
          <w:szCs w:val="22"/>
          <w:lang w:val="en-US" w:eastAsia="zh-CN"/>
        </w:rPr>
      </w:pPr>
      <w:r w:rsidRPr="00531DD6">
        <w:rPr>
          <w:rFonts w:eastAsia="Times New Roman"/>
        </w:rPr>
        <w:t>6.1.2</w:t>
      </w:r>
      <w:r>
        <w:rPr>
          <w:rFonts w:asciiTheme="minorHAnsi" w:hAnsiTheme="minorHAnsi" w:cstheme="minorBidi"/>
          <w:sz w:val="22"/>
          <w:szCs w:val="22"/>
          <w:lang w:val="en-US" w:eastAsia="zh-CN"/>
        </w:rPr>
        <w:tab/>
      </w:r>
      <w:r w:rsidRPr="00531DD6">
        <w:rPr>
          <w:rFonts w:eastAsia="Times New Roman"/>
        </w:rPr>
        <w:t>Solution details</w:t>
      </w:r>
      <w:r>
        <w:tab/>
      </w:r>
      <w:r>
        <w:fldChar w:fldCharType="begin"/>
      </w:r>
      <w:r>
        <w:instrText xml:space="preserve"> PAGEREF _Toc112679528 \h </w:instrText>
      </w:r>
      <w:r>
        <w:fldChar w:fldCharType="separate"/>
      </w:r>
      <w:r>
        <w:t>8</w:t>
      </w:r>
      <w:r>
        <w:fldChar w:fldCharType="end"/>
      </w:r>
    </w:p>
    <w:p w14:paraId="02908367" w14:textId="64F6AF00" w:rsidR="00FB273D" w:rsidRDefault="00FB273D">
      <w:pPr>
        <w:pStyle w:val="TOC3"/>
        <w:rPr>
          <w:rFonts w:asciiTheme="minorHAnsi" w:hAnsiTheme="minorHAnsi" w:cstheme="minorBidi"/>
          <w:sz w:val="22"/>
          <w:szCs w:val="22"/>
          <w:lang w:val="en-US" w:eastAsia="zh-CN"/>
        </w:rPr>
      </w:pPr>
      <w:r w:rsidRPr="00531DD6">
        <w:rPr>
          <w:rFonts w:eastAsia="Times New Roman"/>
        </w:rPr>
        <w:t>6.1.3</w:t>
      </w:r>
      <w:r>
        <w:rPr>
          <w:rFonts w:asciiTheme="minorHAnsi" w:hAnsiTheme="minorHAnsi" w:cstheme="minorBidi"/>
          <w:sz w:val="22"/>
          <w:szCs w:val="22"/>
          <w:lang w:val="en-US" w:eastAsia="zh-CN"/>
        </w:rPr>
        <w:tab/>
      </w:r>
      <w:r w:rsidRPr="00531DD6">
        <w:rPr>
          <w:rFonts w:eastAsia="Times New Roman"/>
        </w:rPr>
        <w:t>Evaluation</w:t>
      </w:r>
      <w:r>
        <w:tab/>
      </w:r>
      <w:r>
        <w:fldChar w:fldCharType="begin"/>
      </w:r>
      <w:r>
        <w:instrText xml:space="preserve"> PAGEREF _Toc112679529 \h </w:instrText>
      </w:r>
      <w:r>
        <w:fldChar w:fldCharType="separate"/>
      </w:r>
      <w:r>
        <w:t>9</w:t>
      </w:r>
      <w:r>
        <w:fldChar w:fldCharType="end"/>
      </w:r>
    </w:p>
    <w:p w14:paraId="7D0DC534" w14:textId="5FF2B107" w:rsidR="00FB273D" w:rsidRDefault="00FB273D">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Solution #2: Solution on enhancing the URSP rule with certificate fingerprint</w:t>
      </w:r>
      <w:r>
        <w:tab/>
      </w:r>
      <w:r>
        <w:fldChar w:fldCharType="begin"/>
      </w:r>
      <w:r>
        <w:instrText xml:space="preserve"> PAGEREF _Toc112679530 \h </w:instrText>
      </w:r>
      <w:r>
        <w:fldChar w:fldCharType="separate"/>
      </w:r>
      <w:r>
        <w:t>9</w:t>
      </w:r>
      <w:r>
        <w:fldChar w:fldCharType="end"/>
      </w:r>
    </w:p>
    <w:p w14:paraId="14536457" w14:textId="009AE794" w:rsidR="00FB273D" w:rsidRDefault="00FB273D">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Introduction</w:t>
      </w:r>
      <w:r>
        <w:tab/>
      </w:r>
      <w:r>
        <w:fldChar w:fldCharType="begin"/>
      </w:r>
      <w:r>
        <w:instrText xml:space="preserve"> PAGEREF _Toc112679531 \h </w:instrText>
      </w:r>
      <w:r>
        <w:fldChar w:fldCharType="separate"/>
      </w:r>
      <w:r>
        <w:t>9</w:t>
      </w:r>
      <w:r>
        <w:fldChar w:fldCharType="end"/>
      </w:r>
    </w:p>
    <w:p w14:paraId="5E3D1F2B" w14:textId="43BAD127" w:rsidR="00FB273D" w:rsidRDefault="00FB273D">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Solution details</w:t>
      </w:r>
      <w:r>
        <w:tab/>
      </w:r>
      <w:r>
        <w:fldChar w:fldCharType="begin"/>
      </w:r>
      <w:r>
        <w:instrText xml:space="preserve"> PAGEREF _Toc112679532 \h </w:instrText>
      </w:r>
      <w:r>
        <w:fldChar w:fldCharType="separate"/>
      </w:r>
      <w:r>
        <w:t>10</w:t>
      </w:r>
      <w:r>
        <w:fldChar w:fldCharType="end"/>
      </w:r>
    </w:p>
    <w:p w14:paraId="69E18BFC" w14:textId="72497EE2" w:rsidR="00FB273D" w:rsidRDefault="00FB273D">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Evaluation</w:t>
      </w:r>
      <w:r>
        <w:tab/>
      </w:r>
      <w:r>
        <w:fldChar w:fldCharType="begin"/>
      </w:r>
      <w:r>
        <w:instrText xml:space="preserve"> PAGEREF _Toc112679533 \h </w:instrText>
      </w:r>
      <w:r>
        <w:fldChar w:fldCharType="separate"/>
      </w:r>
      <w:r>
        <w:t>10</w:t>
      </w:r>
      <w:r>
        <w:fldChar w:fldCharType="end"/>
      </w:r>
    </w:p>
    <w:p w14:paraId="0CC43ACF" w14:textId="31CB0BB2" w:rsidR="00FB273D" w:rsidRDefault="00FB273D">
      <w:pPr>
        <w:pStyle w:val="TOC2"/>
        <w:rPr>
          <w:rFonts w:asciiTheme="minorHAnsi" w:hAnsiTheme="minorHAnsi" w:cstheme="minorBidi"/>
          <w:sz w:val="22"/>
          <w:szCs w:val="22"/>
          <w:lang w:val="en-US" w:eastAsia="zh-CN"/>
        </w:rPr>
      </w:pPr>
      <w:r>
        <w:t>6.</w:t>
      </w:r>
      <w:r w:rsidRPr="00531DD6">
        <w:rPr>
          <w:highlight w:val="yellow"/>
        </w:rPr>
        <w:t>Y</w:t>
      </w:r>
      <w:r>
        <w:rPr>
          <w:rFonts w:asciiTheme="minorHAnsi" w:hAnsiTheme="minorHAnsi" w:cstheme="minorBidi"/>
          <w:sz w:val="22"/>
          <w:szCs w:val="22"/>
          <w:lang w:val="en-US" w:eastAsia="zh-CN"/>
        </w:rPr>
        <w:tab/>
      </w:r>
      <w:r>
        <w:t>Solution #</w:t>
      </w:r>
      <w:r w:rsidRPr="00531DD6">
        <w:rPr>
          <w:highlight w:val="yellow"/>
        </w:rPr>
        <w:t>Y</w:t>
      </w:r>
      <w:r>
        <w:t>: &lt;Title&gt;</w:t>
      </w:r>
      <w:r>
        <w:tab/>
      </w:r>
      <w:r>
        <w:fldChar w:fldCharType="begin"/>
      </w:r>
      <w:r>
        <w:instrText xml:space="preserve"> PAGEREF _Toc112679534 \h </w:instrText>
      </w:r>
      <w:r>
        <w:fldChar w:fldCharType="separate"/>
      </w:r>
      <w:r>
        <w:t>10</w:t>
      </w:r>
      <w:r>
        <w:fldChar w:fldCharType="end"/>
      </w:r>
    </w:p>
    <w:p w14:paraId="5F10DF21" w14:textId="1FBFD8C5" w:rsidR="00FB273D" w:rsidRDefault="00FB273D">
      <w:pPr>
        <w:pStyle w:val="TOC3"/>
        <w:rPr>
          <w:rFonts w:asciiTheme="minorHAnsi" w:hAnsiTheme="minorHAnsi" w:cstheme="minorBidi"/>
          <w:sz w:val="22"/>
          <w:szCs w:val="22"/>
          <w:lang w:val="en-US" w:eastAsia="zh-CN"/>
        </w:rPr>
      </w:pPr>
      <w:r>
        <w:t>6.</w:t>
      </w:r>
      <w:r w:rsidRPr="00531DD6">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_Toc112679535 \h </w:instrText>
      </w:r>
      <w:r>
        <w:fldChar w:fldCharType="separate"/>
      </w:r>
      <w:r>
        <w:t>10</w:t>
      </w:r>
      <w:r>
        <w:fldChar w:fldCharType="end"/>
      </w:r>
    </w:p>
    <w:p w14:paraId="254CDD37" w14:textId="5E31A79A" w:rsidR="00FB273D" w:rsidRDefault="00FB273D">
      <w:pPr>
        <w:pStyle w:val="TOC3"/>
        <w:rPr>
          <w:rFonts w:asciiTheme="minorHAnsi" w:hAnsiTheme="minorHAnsi" w:cstheme="minorBidi"/>
          <w:sz w:val="22"/>
          <w:szCs w:val="22"/>
          <w:lang w:val="en-US" w:eastAsia="zh-CN"/>
        </w:rPr>
      </w:pPr>
      <w:r>
        <w:t>6.</w:t>
      </w:r>
      <w:r w:rsidRPr="00531DD6">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_Toc112679536 \h </w:instrText>
      </w:r>
      <w:r>
        <w:fldChar w:fldCharType="separate"/>
      </w:r>
      <w:r>
        <w:t>10</w:t>
      </w:r>
      <w:r>
        <w:fldChar w:fldCharType="end"/>
      </w:r>
    </w:p>
    <w:p w14:paraId="10CF53DC" w14:textId="5D6728D2" w:rsidR="00FB273D" w:rsidRDefault="00FB273D">
      <w:pPr>
        <w:pStyle w:val="TOC3"/>
        <w:rPr>
          <w:rFonts w:asciiTheme="minorHAnsi" w:hAnsiTheme="minorHAnsi" w:cstheme="minorBidi"/>
          <w:sz w:val="22"/>
          <w:szCs w:val="22"/>
          <w:lang w:val="en-US" w:eastAsia="zh-CN"/>
        </w:rPr>
      </w:pPr>
      <w:r>
        <w:t>6.</w:t>
      </w:r>
      <w:r w:rsidRPr="00531DD6">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_Toc112679537 \h </w:instrText>
      </w:r>
      <w:r>
        <w:fldChar w:fldCharType="separate"/>
      </w:r>
      <w:r>
        <w:t>11</w:t>
      </w:r>
      <w:r>
        <w:fldChar w:fldCharType="end"/>
      </w:r>
    </w:p>
    <w:p w14:paraId="7CD0E055" w14:textId="4BB98E5D" w:rsidR="00FB273D" w:rsidRDefault="00FB273D">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_Toc112679538 \h </w:instrText>
      </w:r>
      <w:r>
        <w:fldChar w:fldCharType="separate"/>
      </w:r>
      <w:r>
        <w:t>11</w:t>
      </w:r>
      <w:r>
        <w:fldChar w:fldCharType="end"/>
      </w:r>
    </w:p>
    <w:p w14:paraId="743B0CAB" w14:textId="29E68757" w:rsidR="00FB273D" w:rsidRDefault="00FB273D">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_Toc112679539 \h </w:instrText>
      </w:r>
      <w:r>
        <w:fldChar w:fldCharType="separate"/>
      </w:r>
      <w:r>
        <w:t>12</w:t>
      </w:r>
      <w:r>
        <w:fldChar w:fldCharType="end"/>
      </w:r>
    </w:p>
    <w:p w14:paraId="1861FCA0" w14:textId="4685768D" w:rsidR="00FB273D" w:rsidRDefault="00FB273D">
      <w:pPr>
        <w:pStyle w:val="TOC8"/>
        <w:rPr>
          <w:rFonts w:asciiTheme="minorHAnsi" w:hAnsiTheme="minorHAnsi" w:cstheme="minorBidi"/>
          <w:b w:val="0"/>
          <w:szCs w:val="22"/>
          <w:lang w:val="en-US" w:eastAsia="zh-CN"/>
        </w:rPr>
      </w:pPr>
      <w:r>
        <w:t>Annex X: Change history</w:t>
      </w:r>
      <w:r>
        <w:tab/>
      </w:r>
      <w:r>
        <w:fldChar w:fldCharType="begin"/>
      </w:r>
      <w:r>
        <w:instrText xml:space="preserve"> PAGEREF _Toc112679540 \h </w:instrText>
      </w:r>
      <w:r>
        <w:fldChar w:fldCharType="separate"/>
      </w:r>
      <w:r>
        <w:t>12</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267950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2679505"/>
      <w:bookmarkEnd w:id="18"/>
      <w:r w:rsidRPr="004D3578">
        <w:lastRenderedPageBreak/>
        <w:t>1</w:t>
      </w:r>
      <w:r w:rsidRPr="004D3578">
        <w:tab/>
        <w:t>Scope</w:t>
      </w:r>
      <w:bookmarkEnd w:id="19"/>
    </w:p>
    <w:p w14:paraId="4EA05E1B" w14:textId="1E3E4157" w:rsidR="00080512" w:rsidRPr="004D3578" w:rsidRDefault="00861CAF" w:rsidP="00605EFD">
      <w:r w:rsidRPr="00861CAF">
        <w:t xml:space="preserve">The present document </w:t>
      </w:r>
      <w:proofErr w:type="spellStart"/>
      <w:r w:rsidRPr="00861CAF">
        <w:t>analyzes</w:t>
      </w:r>
      <w:proofErr w:type="spellEnd"/>
      <w:r w:rsidRPr="00861CAF">
        <w:t xml:space="preserve"> mechanisms to ensure the identity of a genuine application </w:t>
      </w:r>
      <w:proofErr w:type="gramStart"/>
      <w:r w:rsidRPr="00861CAF">
        <w:t>in order to</w:t>
      </w:r>
      <w:proofErr w:type="gramEnd"/>
      <w:r w:rsidRPr="00861CAF">
        <w:t xml:space="preserve">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0" w:name="references"/>
      <w:bookmarkStart w:id="21" w:name="_Toc11267950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 xml:space="preserve">3GPP TS 23.503: “Policy and Charging Control Framework for the 5G </w:t>
      </w:r>
      <w:proofErr w:type="gramStart"/>
      <w:r w:rsidRPr="00861CAF">
        <w:t>System”</w:t>
      </w:r>
      <w:r w:rsidR="00EC4A25" w:rsidRPr="004D3578">
        <w:t>…</w:t>
      </w:r>
      <w:proofErr w:type="gramEnd"/>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12679507"/>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1267950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267950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2679510"/>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12679511"/>
      <w:bookmarkEnd w:id="27"/>
      <w:r w:rsidRPr="004D3578">
        <w:t>4</w:t>
      </w:r>
      <w:r w:rsidRPr="004D3578">
        <w:tab/>
      </w:r>
      <w:r w:rsidR="004578D5">
        <w:t>Assumptions</w:t>
      </w:r>
      <w:bookmarkEnd w:id="28"/>
    </w:p>
    <w:p w14:paraId="13E0ACD0" w14:textId="2AAFFDAD" w:rsidR="006E5207"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rsidP="00EA7207">
      <w:pPr>
        <w:pStyle w:val="Heading2"/>
      </w:pPr>
      <w:bookmarkStart w:id="29" w:name="_Toc112679512"/>
      <w:r>
        <w:t>4.</w:t>
      </w:r>
      <w:r w:rsidR="00FC18F7">
        <w:t>1</w:t>
      </w:r>
      <w:r>
        <w:t xml:space="preserve"> Trust model</w:t>
      </w:r>
      <w:bookmarkEnd w:id="29"/>
    </w:p>
    <w:p w14:paraId="381259F5" w14:textId="12CDDFF0" w:rsidR="006E5207" w:rsidRDefault="006E5207" w:rsidP="00EA7207">
      <w:pPr>
        <w:pStyle w:val="Heading3"/>
      </w:pPr>
      <w:bookmarkStart w:id="30" w:name="_Toc112679513"/>
      <w:r>
        <w:t>4.</w:t>
      </w:r>
      <w:r w:rsidR="00FC18F7">
        <w:t>1</w:t>
      </w:r>
      <w:r>
        <w:t>.1 Actors</w:t>
      </w:r>
      <w:bookmarkEnd w:id="30"/>
    </w:p>
    <w:p w14:paraId="0B28CFFE" w14:textId="77777777" w:rsidR="00294F4A" w:rsidRDefault="00294F4A" w:rsidP="00294F4A">
      <w:r>
        <w:t xml:space="preserve">Operators can use the URSP rules to configure UEs to steer the traffic of specific applications based on the policy of operators. However, the application identity is not a secure identifier and can be misused: </w:t>
      </w:r>
    </w:p>
    <w:p w14:paraId="37BFEDE9" w14:textId="77777777" w:rsidR="00294F4A" w:rsidRDefault="00294F4A" w:rsidP="00294F4A">
      <w:r>
        <w:t xml:space="preserve">The user may download another application (not the application created by the operator), which presents the same application identity. </w:t>
      </w:r>
    </w:p>
    <w:p w14:paraId="5916C4AE" w14:textId="77777777" w:rsidR="00294F4A" w:rsidRDefault="00294F4A" w:rsidP="00294F4A">
      <w:r>
        <w:t xml:space="preserve">The following trust model actors are involved with the following </w:t>
      </w:r>
      <w:proofErr w:type="spellStart"/>
      <w:r>
        <w:t>asusmptions</w:t>
      </w:r>
      <w:proofErr w:type="spellEnd"/>
      <w:r>
        <w:t xml:space="preserve">: </w:t>
      </w:r>
    </w:p>
    <w:p w14:paraId="59843A86" w14:textId="77777777" w:rsidR="00294F4A" w:rsidRDefault="00294F4A" w:rsidP="00294F4A">
      <w:r>
        <w:t xml:space="preserve">PCF: the PCF provides for a specific operator application the URSP rule to the UE, which includes the application ID and the operator desired action, which the UE should apply for this application, e.g. mapping of traffic to a specific slice. </w:t>
      </w:r>
    </w:p>
    <w:p w14:paraId="40C6156D" w14:textId="77777777" w:rsidR="00294F4A" w:rsidRDefault="00294F4A" w:rsidP="00294F4A">
      <w:r>
        <w:t>UE: the UE matches the data sent by an application to a specific URSP rule based on the application ID, which is used by the application in the UE and the corresponding application ID in the URSP rule.</w:t>
      </w:r>
    </w:p>
    <w:p w14:paraId="7F14BAC6" w14:textId="0A30BBE9" w:rsidR="00294F4A" w:rsidRPr="00294F4A" w:rsidRDefault="00294F4A" w:rsidP="000F4543">
      <w:r>
        <w:t>User: the subscriber may have an interest and ability to reuse operator privileged network resources, e.g. a specific network slice, with another application by reusing the same application ID of the genuine application of the operator. The user can sideload applications in a UE (e.g., transferred directly via USB or Bluetooth), or they can be downloaded from a non-official application store.</w:t>
      </w:r>
    </w:p>
    <w:p w14:paraId="79B0CD74" w14:textId="34FCAB9E" w:rsidR="006E5207" w:rsidRDefault="006E5207" w:rsidP="00EA7207">
      <w:pPr>
        <w:pStyle w:val="Heading3"/>
      </w:pPr>
      <w:bookmarkStart w:id="31" w:name="_Toc112679514"/>
      <w:r>
        <w:t>4.</w:t>
      </w:r>
      <w:r w:rsidR="00FC18F7">
        <w:t>1</w:t>
      </w:r>
      <w:r>
        <w:t>.2 Attacker model</w:t>
      </w:r>
      <w:bookmarkEnd w:id="31"/>
    </w:p>
    <w:p w14:paraId="5C50A137" w14:textId="74EDF892" w:rsidR="00294F4A" w:rsidRPr="00294F4A" w:rsidRDefault="00294F4A" w:rsidP="000F4543">
      <w:r w:rsidRPr="00294F4A">
        <w:t xml:space="preserve">For the attack model it is assumed that the user can install applications on the UE, which are not originating from official application stores, i.e. sideloaded e.g. via USB cable or Bluetooth or from a non-official application store. The non-genuine application installed on the UE is reusing the application ID from a genuine operator application with </w:t>
      </w:r>
      <w:proofErr w:type="spellStart"/>
      <w:r w:rsidRPr="00294F4A">
        <w:t>priviledged</w:t>
      </w:r>
      <w:proofErr w:type="spellEnd"/>
      <w:r w:rsidRPr="00294F4A">
        <w:t xml:space="preserve"> network access. The application ID of the genuine operator application is part of a URSP rule in the UE, including the corresponding action the UE has to apply for the data of that application. The UE will then map the data from the non-genuine application according to the URSP rule, since the application ID from the non-genuine application matches the application ID from the URSP rule.</w:t>
      </w:r>
    </w:p>
    <w:p w14:paraId="6E04E966" w14:textId="77777777" w:rsidR="003148C6" w:rsidRDefault="003148C6" w:rsidP="003148C6">
      <w:pPr>
        <w:pStyle w:val="Heading1"/>
      </w:pPr>
      <w:bookmarkStart w:id="32" w:name="tsgNames"/>
      <w:bookmarkStart w:id="33" w:name="_Toc112679515"/>
      <w:bookmarkEnd w:id="32"/>
      <w:r>
        <w:lastRenderedPageBreak/>
        <w:t>5</w:t>
      </w:r>
      <w:r w:rsidRPr="004D3578">
        <w:tab/>
      </w:r>
      <w:r>
        <w:t>Key issues</w:t>
      </w:r>
      <w:bookmarkEnd w:id="33"/>
    </w:p>
    <w:p w14:paraId="38BB872E" w14:textId="0106281B" w:rsidR="005A4F36" w:rsidRPr="00990921" w:rsidRDefault="005A4F36" w:rsidP="005A4F36">
      <w:pPr>
        <w:pStyle w:val="Heading2"/>
        <w:rPr>
          <w:rFonts w:cs="Arial"/>
          <w:sz w:val="28"/>
          <w:szCs w:val="28"/>
        </w:rPr>
      </w:pPr>
      <w:bookmarkStart w:id="34" w:name="_Toc106092167"/>
      <w:bookmarkStart w:id="35" w:name="_Toc112679516"/>
      <w:r w:rsidRPr="0092145B">
        <w:t>5.</w:t>
      </w:r>
      <w:r>
        <w:t>1</w:t>
      </w:r>
      <w:r>
        <w:tab/>
        <w:t xml:space="preserve">Key issue #1: </w:t>
      </w:r>
      <w:bookmarkEnd w:id="34"/>
      <w:r>
        <w:t>D</w:t>
      </w:r>
      <w:r w:rsidRPr="00F22EA0">
        <w:t>etermination of application identification</w:t>
      </w:r>
      <w:bookmarkEnd w:id="35"/>
    </w:p>
    <w:p w14:paraId="0D3DC848" w14:textId="4E065AB4" w:rsidR="005A4F36" w:rsidRDefault="005A4F36" w:rsidP="005A4F36">
      <w:pPr>
        <w:pStyle w:val="Heading3"/>
      </w:pPr>
      <w:bookmarkStart w:id="36" w:name="_Toc106092168"/>
      <w:bookmarkStart w:id="37" w:name="_Toc112679517"/>
      <w:r w:rsidRPr="0092145B">
        <w:t>5.</w:t>
      </w:r>
      <w:r>
        <w:t>1.1</w:t>
      </w:r>
      <w:r>
        <w:tab/>
        <w:t>Key issue details</w:t>
      </w:r>
      <w:bookmarkEnd w:id="36"/>
      <w:bookmarkEnd w:id="37"/>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8" w:name="_Toc106092169"/>
      <w:bookmarkStart w:id="39" w:name="_Toc112679518"/>
      <w:r w:rsidRPr="0092145B">
        <w:t>5.</w:t>
      </w:r>
      <w:r>
        <w:t>1.2</w:t>
      </w:r>
      <w:r>
        <w:tab/>
        <w:t>Threats</w:t>
      </w:r>
      <w:bookmarkEnd w:id="38"/>
      <w:bookmarkEnd w:id="39"/>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40" w:name="_Toc106092170"/>
      <w:bookmarkStart w:id="41" w:name="_Toc112679519"/>
      <w:r w:rsidRPr="0092145B">
        <w:t>5.</w:t>
      </w:r>
      <w:r>
        <w:t>1.3</w:t>
      </w:r>
      <w:r>
        <w:tab/>
        <w:t>Potential security requirements</w:t>
      </w:r>
      <w:bookmarkEnd w:id="40"/>
      <w:bookmarkEnd w:id="41"/>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4D7AF201" w14:textId="49DAF690" w:rsidR="003148C6" w:rsidRPr="00990921" w:rsidRDefault="003148C6" w:rsidP="003148C6">
      <w:pPr>
        <w:pStyle w:val="Heading2"/>
        <w:rPr>
          <w:rFonts w:cs="Arial"/>
          <w:sz w:val="28"/>
          <w:szCs w:val="28"/>
        </w:rPr>
      </w:pPr>
      <w:bookmarkStart w:id="42" w:name="_Toc112679520"/>
      <w:r w:rsidRPr="0092145B">
        <w:t>5.</w:t>
      </w:r>
      <w:r w:rsidRPr="00BB04B4">
        <w:rPr>
          <w:highlight w:val="yellow"/>
        </w:rPr>
        <w:t>X</w:t>
      </w:r>
      <w:r>
        <w:tab/>
        <w:t>Key issue #</w:t>
      </w:r>
      <w:r w:rsidRPr="00BB04B4">
        <w:rPr>
          <w:highlight w:val="yellow"/>
        </w:rPr>
        <w:t>X</w:t>
      </w:r>
      <w:r>
        <w:t xml:space="preserve">: </w:t>
      </w:r>
      <w:r w:rsidR="00CA561D">
        <w:t>&lt;Title&gt;</w:t>
      </w:r>
      <w:bookmarkEnd w:id="42"/>
    </w:p>
    <w:p w14:paraId="00A2E543" w14:textId="77777777" w:rsidR="003148C6" w:rsidRDefault="003148C6" w:rsidP="003148C6">
      <w:pPr>
        <w:pStyle w:val="Heading3"/>
      </w:pPr>
      <w:bookmarkStart w:id="43" w:name="_Toc112679521"/>
      <w:r w:rsidRPr="0092145B">
        <w:t>5.</w:t>
      </w:r>
      <w:r w:rsidRPr="00BB04B4">
        <w:rPr>
          <w:highlight w:val="yellow"/>
        </w:rPr>
        <w:t>X</w:t>
      </w:r>
      <w:r>
        <w:t>.1</w:t>
      </w:r>
      <w:r>
        <w:tab/>
        <w:t>Key issue details</w:t>
      </w:r>
      <w:bookmarkEnd w:id="4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4" w:name="_Toc112679522"/>
      <w:r w:rsidRPr="0092145B">
        <w:t>5.</w:t>
      </w:r>
      <w:r w:rsidRPr="00BB04B4">
        <w:rPr>
          <w:highlight w:val="yellow"/>
        </w:rPr>
        <w:t>X</w:t>
      </w:r>
      <w:r>
        <w:t>.2</w:t>
      </w:r>
      <w:r>
        <w:tab/>
        <w:t>Threats</w:t>
      </w:r>
      <w:bookmarkEnd w:id="44"/>
    </w:p>
    <w:p w14:paraId="3F83CCBB" w14:textId="77777777" w:rsidR="003148C6" w:rsidRPr="0092145B" w:rsidRDefault="003148C6" w:rsidP="003148C6"/>
    <w:p w14:paraId="3E51F6FA" w14:textId="77777777" w:rsidR="003148C6" w:rsidRDefault="003148C6" w:rsidP="003148C6">
      <w:pPr>
        <w:pStyle w:val="Heading3"/>
      </w:pPr>
      <w:bookmarkStart w:id="45" w:name="_Toc112679523"/>
      <w:r w:rsidRPr="0092145B">
        <w:t>5.</w:t>
      </w:r>
      <w:r w:rsidRPr="0092145B">
        <w:rPr>
          <w:highlight w:val="yellow"/>
        </w:rPr>
        <w:t>X</w:t>
      </w:r>
      <w:r>
        <w:t>.3</w:t>
      </w:r>
      <w:r>
        <w:tab/>
        <w:t>Potential security requirements</w:t>
      </w:r>
      <w:bookmarkEnd w:id="4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6" w:name="_Toc80633893"/>
      <w:bookmarkStart w:id="47" w:name="_Toc112679524"/>
      <w:r w:rsidRPr="0072792E">
        <w:lastRenderedPageBreak/>
        <w:t>6</w:t>
      </w:r>
      <w:r w:rsidRPr="0072792E">
        <w:tab/>
        <w:t>Proposed solutions</w:t>
      </w:r>
      <w:bookmarkEnd w:id="46"/>
      <w:bookmarkEnd w:id="47"/>
    </w:p>
    <w:p w14:paraId="3CA0BE42" w14:textId="722D6583" w:rsidR="004D3A54" w:rsidRPr="0072792E" w:rsidRDefault="004D3A54" w:rsidP="004D3A54">
      <w:pPr>
        <w:pStyle w:val="Heading2"/>
        <w:rPr>
          <w:rFonts w:eastAsia="SimSun"/>
        </w:rPr>
      </w:pPr>
      <w:bookmarkStart w:id="48" w:name="_Toc80633894"/>
      <w:bookmarkStart w:id="49" w:name="_Toc112679525"/>
      <w:r w:rsidRPr="0072792E">
        <w:rPr>
          <w:rFonts w:eastAsia="SimSun"/>
        </w:rPr>
        <w:t>6.</w:t>
      </w:r>
      <w:r w:rsidR="00F67B28">
        <w:rPr>
          <w:rFonts w:eastAsia="SimSun"/>
        </w:rPr>
        <w:t>0</w:t>
      </w:r>
      <w:r w:rsidRPr="0072792E">
        <w:rPr>
          <w:rFonts w:eastAsia="SimSun"/>
        </w:rPr>
        <w:tab/>
        <w:t>Mapping of solutions to key issues</w:t>
      </w:r>
      <w:bookmarkEnd w:id="48"/>
      <w:bookmarkEnd w:id="49"/>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50" w:name="_Toc112679526"/>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51" w:name="_Hlk111371948"/>
      <w:r>
        <w:rPr>
          <w:rFonts w:eastAsia="Times New Roman"/>
        </w:rPr>
        <w:t>Provide additional authentication information to enhance URSP policy enforcement.</w:t>
      </w:r>
      <w:bookmarkEnd w:id="50"/>
      <w:bookmarkEnd w:id="51"/>
    </w:p>
    <w:p w14:paraId="4C91F53D" w14:textId="3BF702FE" w:rsidR="00861CAF" w:rsidRDefault="00861CAF" w:rsidP="00861CAF">
      <w:pPr>
        <w:pStyle w:val="Heading3"/>
        <w:rPr>
          <w:rFonts w:eastAsia="Times New Roman"/>
        </w:rPr>
      </w:pPr>
      <w:bookmarkStart w:id="52" w:name="_Toc112679527"/>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52"/>
      <w:r w:rsidRPr="000007BA">
        <w:rPr>
          <w:rFonts w:eastAsia="Times New Roman"/>
        </w:rPr>
        <w:t xml:space="preserve"> </w:t>
      </w:r>
    </w:p>
    <w:p w14:paraId="167A0BBD" w14:textId="77777777" w:rsidR="00861CAF" w:rsidRPr="000007BA" w:rsidRDefault="00861CAF" w:rsidP="00861CAF">
      <w:pPr>
        <w:rPr>
          <w:rFonts w:eastAsia="Times New Roman"/>
        </w:rPr>
      </w:pPr>
      <w:r>
        <w:t xml:space="preserve">The solution provides a UE platform agnostic method to provide additional authentication information which can be used to enhance URSP policy enforcement.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p>
    <w:p w14:paraId="63211EAF" w14:textId="07F8886C" w:rsidR="00861CAF" w:rsidRPr="000007BA" w:rsidRDefault="00861CAF" w:rsidP="00861CAF">
      <w:pPr>
        <w:pStyle w:val="Heading3"/>
        <w:rPr>
          <w:rFonts w:eastAsia="Times New Roman"/>
        </w:rPr>
      </w:pPr>
      <w:bookmarkStart w:id="53" w:name="_Toc112679528"/>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53"/>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lastRenderedPageBreak/>
        <w:t>Application provides additional authentication information along application identifier. The interaction between URSP enforcement point and application is out of scope of this specification.</w:t>
      </w:r>
    </w:p>
    <w:p w14:paraId="1A393FCA" w14:textId="77777777" w:rsidR="00861CAF" w:rsidRPr="000007BA"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2150EE71" w14:textId="7A134AFF" w:rsidR="00861CAF" w:rsidRDefault="00861CAF" w:rsidP="00861CAF">
      <w:pPr>
        <w:pStyle w:val="Heading3"/>
        <w:rPr>
          <w:rFonts w:eastAsia="Times New Roman"/>
        </w:rPr>
      </w:pPr>
      <w:bookmarkStart w:id="54" w:name="_Toc112679529"/>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54"/>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6D94EA1E" w14:textId="77777777" w:rsidR="00D9702E" w:rsidRPr="00EF67C0" w:rsidRDefault="00D9702E" w:rsidP="00D9702E">
      <w:pPr>
        <w:pStyle w:val="EditorsNote"/>
        <w:rPr>
          <w:lang w:val="en-US"/>
        </w:rPr>
      </w:pPr>
      <w:r w:rsidRPr="00EF67C0">
        <w:t>Editor’s Note: It is ffs to show that additional authentication information can be used to mitigate the threat.</w:t>
      </w:r>
    </w:p>
    <w:p w14:paraId="04E67B1C" w14:textId="77777777" w:rsidR="00D9702E" w:rsidRDefault="00D9702E" w:rsidP="00D9702E">
      <w:pPr>
        <w:pStyle w:val="EditorsNote"/>
      </w:pPr>
      <w:r w:rsidRPr="00EF67C0">
        <w:t xml:space="preserve">Editor’s Note: </w:t>
      </w:r>
      <w:r w:rsidRPr="00A3273A">
        <w:t>usage of URSP procedures for provisioning of security material is FFS</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55" w:name="_Toc112679530"/>
      <w:r w:rsidRPr="0092145B">
        <w:t>6.</w:t>
      </w:r>
      <w:r>
        <w:t>2</w:t>
      </w:r>
      <w:r>
        <w:tab/>
        <w:t xml:space="preserve">Solution #2: </w:t>
      </w:r>
      <w:r w:rsidRPr="005A273F">
        <w:t>Solution on enhancing the URSP rule with certificate fingerprint</w:t>
      </w:r>
      <w:bookmarkEnd w:id="55"/>
    </w:p>
    <w:p w14:paraId="2D7447A3" w14:textId="123D07A7" w:rsidR="00861CAF" w:rsidRDefault="00861CAF" w:rsidP="00861CAF">
      <w:pPr>
        <w:pStyle w:val="Heading3"/>
      </w:pPr>
      <w:bookmarkStart w:id="56" w:name="_Toc112679531"/>
      <w:r w:rsidRPr="0092145B">
        <w:t>6.</w:t>
      </w:r>
      <w:r>
        <w:t>2.1</w:t>
      </w:r>
      <w:r>
        <w:tab/>
        <w:t>Introduction</w:t>
      </w:r>
      <w:bookmarkEnd w:id="56"/>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5pt;height:186.55pt" o:ole="">
            <v:imagedata r:id="rId17" o:title=""/>
          </v:shape>
          <o:OLEObject Type="Embed" ProgID="Visio.Drawing.15" ShapeID="_x0000_i1025" DrawAspect="Content" ObjectID="_1727874143"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lastRenderedPageBreak/>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57" w:name="_Toc112679532"/>
      <w:r w:rsidRPr="0092145B">
        <w:t>6.</w:t>
      </w:r>
      <w:r>
        <w:t>2.2</w:t>
      </w:r>
      <w:r>
        <w:tab/>
        <w:t>Solution details</w:t>
      </w:r>
      <w:bookmarkEnd w:id="57"/>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5.05pt;height:177.95pt" o:ole="">
            <v:imagedata r:id="rId19" o:title=""/>
          </v:shape>
          <o:OLEObject Type="Embed" ProgID="Visio.Drawing.15" ShapeID="_x0000_i1026" DrawAspect="Content" ObjectID="_1727874144"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Since every application is signed with the certificate that is included in the application package, the UE will determine whether a certificate is from a genuine publisher or installed from a different developer, even if the application IDs are 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58" w:name="_Toc112679533"/>
      <w:r w:rsidRPr="0092145B">
        <w:t>6.</w:t>
      </w:r>
      <w:r>
        <w:t>2.3</w:t>
      </w:r>
      <w:r>
        <w:tab/>
        <w:t>Evaluation</w:t>
      </w:r>
      <w:bookmarkEnd w:id="58"/>
    </w:p>
    <w:p w14:paraId="6EC96C0C" w14:textId="77777777" w:rsidR="00D9702E" w:rsidRDefault="00D9702E" w:rsidP="00D9702E">
      <w:r>
        <w:t>The PCF needs to be provisioned with the fingerprint of the certificate of the genuine application publisher additionally to the application ID, the URSP rule needs to be enhanced to carry the certificate fingerprint and the UE needs to take the certificate fiongerprint into account, additionally to the application ID, when applying a URSP rule.</w:t>
      </w:r>
    </w:p>
    <w:p w14:paraId="2B861E2E" w14:textId="21A3C37E" w:rsidR="00861CAF" w:rsidRDefault="00D9702E" w:rsidP="00D9702E">
      <w:pPr>
        <w:rPr>
          <w:iCs/>
        </w:rPr>
      </w:pPr>
      <w:r>
        <w:t>Editor’s Note: Further evaluation is FFS</w:t>
      </w:r>
    </w:p>
    <w:p w14:paraId="74FEF1CC" w14:textId="1FEFD210" w:rsidR="00861CAF" w:rsidRDefault="00861CAF" w:rsidP="00EE25BE"/>
    <w:p w14:paraId="4E5A7AAA" w14:textId="77777777" w:rsidR="00861CAF" w:rsidRPr="00EE25BE" w:rsidRDefault="00861CAF" w:rsidP="00EE25BE"/>
    <w:p w14:paraId="1397C97E" w14:textId="16EF4653" w:rsidR="003148C6" w:rsidRDefault="003148C6" w:rsidP="003148C6">
      <w:pPr>
        <w:pStyle w:val="Heading2"/>
        <w:rPr>
          <w:rFonts w:cs="Arial"/>
          <w:sz w:val="28"/>
          <w:szCs w:val="28"/>
        </w:rPr>
      </w:pPr>
      <w:bookmarkStart w:id="59" w:name="_Toc112679534"/>
      <w:r w:rsidRPr="0092145B">
        <w:lastRenderedPageBreak/>
        <w:t>6.</w:t>
      </w:r>
      <w:r w:rsidR="00C32E9B" w:rsidRPr="00C32E9B">
        <w:rPr>
          <w:highlight w:val="yellow"/>
        </w:rPr>
        <w:t>Y</w:t>
      </w:r>
      <w:r>
        <w:tab/>
        <w:t>Solution #</w:t>
      </w:r>
      <w:r w:rsidR="002F1C76" w:rsidRPr="002F1C76">
        <w:rPr>
          <w:highlight w:val="yellow"/>
        </w:rPr>
        <w:t>Y</w:t>
      </w:r>
      <w:r>
        <w:t xml:space="preserve">: </w:t>
      </w:r>
      <w:r w:rsidR="00754C9D">
        <w:t>&lt;Title&gt;</w:t>
      </w:r>
      <w:bookmarkEnd w:id="59"/>
    </w:p>
    <w:p w14:paraId="4119ADBB" w14:textId="31C00227" w:rsidR="003148C6" w:rsidRDefault="003148C6" w:rsidP="003148C6">
      <w:pPr>
        <w:pStyle w:val="Heading3"/>
      </w:pPr>
      <w:bookmarkStart w:id="60" w:name="_Toc112679535"/>
      <w:r w:rsidRPr="0092145B">
        <w:t>6.</w:t>
      </w:r>
      <w:r w:rsidR="002F1C76" w:rsidRPr="00C32E9B">
        <w:rPr>
          <w:highlight w:val="yellow"/>
        </w:rPr>
        <w:t>Y</w:t>
      </w:r>
      <w:r>
        <w:t>.1</w:t>
      </w:r>
      <w:r>
        <w:tab/>
        <w:t>Introduction</w:t>
      </w:r>
      <w:bookmarkEnd w:id="60"/>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61" w:name="_Toc112679536"/>
      <w:r w:rsidRPr="0092145B">
        <w:t>6.</w:t>
      </w:r>
      <w:r w:rsidR="002F1C76" w:rsidRPr="00C32E9B">
        <w:rPr>
          <w:highlight w:val="yellow"/>
        </w:rPr>
        <w:t>Y</w:t>
      </w:r>
      <w:r>
        <w:t>.2</w:t>
      </w:r>
      <w:r>
        <w:tab/>
        <w:t>Solution details</w:t>
      </w:r>
      <w:bookmarkEnd w:id="61"/>
    </w:p>
    <w:p w14:paraId="51DDE15C" w14:textId="77777777" w:rsidR="003148C6" w:rsidRDefault="003148C6" w:rsidP="003148C6"/>
    <w:p w14:paraId="36A5B8E3" w14:textId="26216108" w:rsidR="003148C6" w:rsidRDefault="003148C6" w:rsidP="003148C6">
      <w:pPr>
        <w:pStyle w:val="Heading3"/>
      </w:pPr>
      <w:bookmarkStart w:id="62" w:name="_Toc112679537"/>
      <w:r w:rsidRPr="0092145B">
        <w:t>6.</w:t>
      </w:r>
      <w:r w:rsidR="002F1C76" w:rsidRPr="002F1C76">
        <w:rPr>
          <w:highlight w:val="yellow"/>
        </w:rPr>
        <w:t>Y</w:t>
      </w:r>
      <w:r w:rsidR="00313D13">
        <w:t>.3</w:t>
      </w:r>
      <w:r>
        <w:tab/>
        <w:t>Evaluation</w:t>
      </w:r>
      <w:bookmarkEnd w:id="62"/>
    </w:p>
    <w:p w14:paraId="0EB2B5EF" w14:textId="77777777" w:rsidR="003148C6" w:rsidRPr="0092145B" w:rsidRDefault="003148C6" w:rsidP="003148C6"/>
    <w:p w14:paraId="78FA40A7" w14:textId="77777777" w:rsidR="003148C6" w:rsidRDefault="003148C6" w:rsidP="003148C6">
      <w:pPr>
        <w:pStyle w:val="Heading1"/>
      </w:pPr>
      <w:bookmarkStart w:id="63" w:name="_Toc112679538"/>
      <w:r>
        <w:t>7</w:t>
      </w:r>
      <w:r w:rsidRPr="004D3578">
        <w:tab/>
      </w:r>
      <w:r>
        <w:t>Conclusions</w:t>
      </w:r>
      <w:bookmarkEnd w:id="63"/>
    </w:p>
    <w:p w14:paraId="337F58AB" w14:textId="4ECFD38A" w:rsidR="00080512" w:rsidRPr="004D3578" w:rsidRDefault="00080512" w:rsidP="009C6253">
      <w:bookmarkStart w:id="64" w:name="startOfAnnexes"/>
      <w:bookmarkEnd w:id="64"/>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65" w:name="_Toc102146528"/>
      <w:bookmarkStart w:id="66" w:name="_Toc112679539"/>
      <w:r w:rsidR="00D71836">
        <w:lastRenderedPageBreak/>
        <w:t>Annex &lt;A&gt;:</w:t>
      </w:r>
      <w:r w:rsidR="00D71836">
        <w:br/>
        <w:t>&lt;Informative annex title for a Technical Report&gt;</w:t>
      </w:r>
      <w:bookmarkEnd w:id="65"/>
      <w:bookmarkEnd w:id="66"/>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67" w:name="_Toc112679540"/>
      <w:r w:rsidRPr="00FC18F7">
        <w:t xml:space="preserve">Annex </w:t>
      </w:r>
      <w:r w:rsidRPr="00EA7207">
        <w:t>X</w:t>
      </w:r>
      <w:r w:rsidRPr="00FC18F7">
        <w:t>:</w:t>
      </w:r>
      <w:r w:rsidRPr="004D3578">
        <w:br/>
        <w:t>Change history</w:t>
      </w:r>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7ED5" w14:textId="77777777" w:rsidR="00C55D63" w:rsidRDefault="00C55D63">
      <w:r>
        <w:separator/>
      </w:r>
    </w:p>
  </w:endnote>
  <w:endnote w:type="continuationSeparator" w:id="0">
    <w:p w14:paraId="1568C075" w14:textId="77777777" w:rsidR="00C55D63" w:rsidRDefault="00C5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421F" w14:textId="77777777" w:rsidR="00C55D63" w:rsidRDefault="00C55D63">
      <w:r>
        <w:separator/>
      </w:r>
    </w:p>
  </w:footnote>
  <w:footnote w:type="continuationSeparator" w:id="0">
    <w:p w14:paraId="7470BBD2" w14:textId="77777777" w:rsidR="00C55D63" w:rsidRDefault="00C55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A1DC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4543">
      <w:rPr>
        <w:rFonts w:ascii="Arial" w:hAnsi="Arial" w:cs="Arial"/>
        <w:b/>
        <w:noProof/>
        <w:sz w:val="18"/>
        <w:szCs w:val="18"/>
      </w:rPr>
      <w:t>3GPP TR 33.892 V0.3.0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3C8308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454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7EE0"/>
    <w:rsid w:val="000C2FDF"/>
    <w:rsid w:val="000C47C3"/>
    <w:rsid w:val="000D58AB"/>
    <w:rsid w:val="000F4543"/>
    <w:rsid w:val="0010046E"/>
    <w:rsid w:val="00106E46"/>
    <w:rsid w:val="00133525"/>
    <w:rsid w:val="0013734C"/>
    <w:rsid w:val="00181181"/>
    <w:rsid w:val="001910D3"/>
    <w:rsid w:val="001955C4"/>
    <w:rsid w:val="001A4C42"/>
    <w:rsid w:val="001A7420"/>
    <w:rsid w:val="001B6637"/>
    <w:rsid w:val="001C21C3"/>
    <w:rsid w:val="001D02C2"/>
    <w:rsid w:val="001D2D0A"/>
    <w:rsid w:val="001F0C1D"/>
    <w:rsid w:val="001F1132"/>
    <w:rsid w:val="001F168B"/>
    <w:rsid w:val="001F2832"/>
    <w:rsid w:val="00233035"/>
    <w:rsid w:val="002347A2"/>
    <w:rsid w:val="00240C4C"/>
    <w:rsid w:val="002667CF"/>
    <w:rsid w:val="002675F0"/>
    <w:rsid w:val="00273BDD"/>
    <w:rsid w:val="002760EE"/>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6956"/>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0D4B"/>
    <w:rsid w:val="004E213A"/>
    <w:rsid w:val="004F0988"/>
    <w:rsid w:val="004F3340"/>
    <w:rsid w:val="00503F7E"/>
    <w:rsid w:val="005231E6"/>
    <w:rsid w:val="0053388B"/>
    <w:rsid w:val="00535773"/>
    <w:rsid w:val="00543E6C"/>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D3B99"/>
    <w:rsid w:val="007E3BBA"/>
    <w:rsid w:val="007F0F4A"/>
    <w:rsid w:val="008028A4"/>
    <w:rsid w:val="00830747"/>
    <w:rsid w:val="00861CAF"/>
    <w:rsid w:val="008768CA"/>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5D63"/>
    <w:rsid w:val="00C56293"/>
    <w:rsid w:val="00C7045B"/>
    <w:rsid w:val="00C72833"/>
    <w:rsid w:val="00C80F1D"/>
    <w:rsid w:val="00C81C15"/>
    <w:rsid w:val="00C91962"/>
    <w:rsid w:val="00C93F40"/>
    <w:rsid w:val="00C9693C"/>
    <w:rsid w:val="00C97077"/>
    <w:rsid w:val="00CA3D0C"/>
    <w:rsid w:val="00CA561D"/>
    <w:rsid w:val="00CB26A2"/>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A720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2991</Words>
  <Characters>17054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S3-223073</cp:lastModifiedBy>
  <cp:revision>2</cp:revision>
  <cp:lastPrinted>2019-02-25T14:05:00Z</cp:lastPrinted>
  <dcterms:created xsi:type="dcterms:W3CDTF">2022-10-21T14:04:00Z</dcterms:created>
  <dcterms:modified xsi:type="dcterms:W3CDTF">2022-10-21T14:04:00Z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